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FFC8F">
      <w:pPr>
        <w:spacing w:line="400" w:lineRule="exact"/>
        <w:rPr>
          <w:rFonts w:hint="eastAsia" w:ascii="方正黑体_GBK" w:eastAsia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rFonts w:ascii="方正黑体_GBK" w:eastAsia="方正黑体_GBK"/>
          <w:color w:val="000000"/>
          <w:sz w:val="32"/>
          <w:szCs w:val="32"/>
        </w:rPr>
        <w:t>1</w:t>
      </w:r>
    </w:p>
    <w:p w14:paraId="230C38F9">
      <w:pPr>
        <w:spacing w:line="40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跨境电商网购保税进口商品销毁处置申报表</w:t>
      </w:r>
    </w:p>
    <w:p w14:paraId="115C9130">
      <w:pPr>
        <w:spacing w:line="400" w:lineRule="exact"/>
        <w:jc w:val="center"/>
        <w:rPr>
          <w:rFonts w:ascii="方正黑体_GBK" w:eastAsia="方正黑体_GBK"/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28"/>
          <w:szCs w:val="28"/>
        </w:rPr>
        <w:t>（</w:t>
      </w:r>
      <w:r>
        <w:rPr>
          <w:rFonts w:hint="eastAsia" w:ascii="方正仿宋_GBK" w:eastAsia="方正仿宋_GBK"/>
          <w:sz w:val="28"/>
          <w:szCs w:val="28"/>
        </w:rPr>
        <w:t>□</w:t>
      </w:r>
      <w:r>
        <w:rPr>
          <w:rFonts w:hint="eastAsia" w:ascii="方正黑体_GBK" w:eastAsia="方正黑体_GBK"/>
          <w:color w:val="000000"/>
          <w:sz w:val="28"/>
          <w:szCs w:val="28"/>
        </w:rPr>
        <w:t>销毁处置后有收入</w:t>
      </w:r>
      <w:r>
        <w:rPr>
          <w:rFonts w:ascii="方正黑体_GBK" w:eastAsia="方正黑体_GBK"/>
          <w:color w:val="000000"/>
          <w:sz w:val="28"/>
          <w:szCs w:val="28"/>
        </w:rPr>
        <w:t xml:space="preserve">   </w:t>
      </w:r>
      <w:r>
        <w:rPr>
          <w:rFonts w:hint="eastAsia" w:ascii="方正仿宋_GBK" w:eastAsia="方正仿宋_GBK"/>
          <w:sz w:val="28"/>
          <w:szCs w:val="28"/>
        </w:rPr>
        <w:t>□</w:t>
      </w:r>
      <w:r>
        <w:rPr>
          <w:rFonts w:hint="eastAsia" w:ascii="方正黑体_GBK" w:eastAsia="方正黑体_GBK"/>
          <w:color w:val="000000"/>
          <w:sz w:val="28"/>
          <w:szCs w:val="28"/>
        </w:rPr>
        <w:t>销毁处置后无收入）</w:t>
      </w:r>
    </w:p>
    <w:p w14:paraId="31027E1C">
      <w:pPr>
        <w:spacing w:line="400" w:lineRule="exact"/>
        <w:ind w:firstLine="8400" w:firstLineChars="3500"/>
        <w:rPr>
          <w:color w:val="000000"/>
        </w:rPr>
      </w:pPr>
      <w:r>
        <w:rPr>
          <w:rFonts w:hint="eastAsia"/>
          <w:color w:val="000000"/>
        </w:rPr>
        <w:t>海关编号：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60"/>
        <w:gridCol w:w="1365"/>
        <w:gridCol w:w="2042"/>
        <w:gridCol w:w="128"/>
        <w:gridCol w:w="1439"/>
        <w:gridCol w:w="149"/>
        <w:gridCol w:w="931"/>
        <w:gridCol w:w="1047"/>
        <w:gridCol w:w="211"/>
        <w:gridCol w:w="722"/>
        <w:gridCol w:w="1076"/>
        <w:gridCol w:w="903"/>
        <w:gridCol w:w="1080"/>
        <w:gridCol w:w="1103"/>
      </w:tblGrid>
      <w:tr w14:paraId="3433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14:paraId="40004B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申报</w:t>
            </w: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14:paraId="4F98A11A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l2br w:val="nil"/>
              <w:tr2bl w:val="nil"/>
            </w:tcBorders>
            <w:vAlign w:val="center"/>
          </w:tcPr>
          <w:p w14:paraId="7823F8C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海关</w:t>
            </w:r>
            <w:r>
              <w:rPr>
                <w:color w:val="000000"/>
              </w:rPr>
              <w:t>备案</w:t>
            </w:r>
            <w:r>
              <w:rPr>
                <w:rFonts w:hint="eastAsia"/>
                <w:color w:val="000000"/>
              </w:rPr>
              <w:t>编码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 w14:paraId="1C313CF7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vAlign w:val="center"/>
          </w:tcPr>
          <w:p w14:paraId="4F8B96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 w14:paraId="16A04324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A8FADF5">
            <w:pPr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04157140">
            <w:pPr>
              <w:rPr>
                <w:color w:val="000000"/>
              </w:rPr>
            </w:pPr>
          </w:p>
        </w:tc>
      </w:tr>
      <w:tr w14:paraId="68B0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14:paraId="7C1A91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销毁处置单位名称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14:paraId="23768492">
            <w:pPr>
              <w:jc w:val="center"/>
              <w:rPr>
                <w:color w:val="000000"/>
              </w:rPr>
            </w:pPr>
          </w:p>
        </w:tc>
        <w:tc>
          <w:tcPr>
            <w:tcW w:w="1716" w:type="dxa"/>
            <w:gridSpan w:val="3"/>
            <w:tcBorders>
              <w:tl2br w:val="nil"/>
              <w:tr2bl w:val="nil"/>
            </w:tcBorders>
            <w:vAlign w:val="center"/>
          </w:tcPr>
          <w:p w14:paraId="56168AE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统一社会信用代码</w:t>
            </w:r>
          </w:p>
        </w:tc>
        <w:tc>
          <w:tcPr>
            <w:tcW w:w="1978" w:type="dxa"/>
            <w:gridSpan w:val="2"/>
            <w:tcBorders>
              <w:tl2br w:val="nil"/>
              <w:tr2bl w:val="nil"/>
            </w:tcBorders>
            <w:vAlign w:val="center"/>
          </w:tcPr>
          <w:p w14:paraId="4B362082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gridSpan w:val="2"/>
            <w:tcBorders>
              <w:tl2br w:val="nil"/>
              <w:tr2bl w:val="nil"/>
            </w:tcBorders>
            <w:vAlign w:val="center"/>
          </w:tcPr>
          <w:p w14:paraId="1296B24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vAlign w:val="center"/>
          </w:tcPr>
          <w:p w14:paraId="357BEE22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00F36B85">
            <w:pPr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3C02F356">
            <w:pPr>
              <w:rPr>
                <w:color w:val="000000"/>
              </w:rPr>
            </w:pPr>
          </w:p>
        </w:tc>
      </w:tr>
      <w:tr w14:paraId="7A2A8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14:paraId="18FFCE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账册编号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14:paraId="3618EA14">
            <w:pPr>
              <w:rPr>
                <w:color w:val="000000"/>
              </w:rPr>
            </w:pPr>
          </w:p>
        </w:tc>
        <w:tc>
          <w:tcPr>
            <w:tcW w:w="8789" w:type="dxa"/>
            <w:gridSpan w:val="11"/>
            <w:tcBorders>
              <w:tl2br w:val="nil"/>
              <w:tr2bl w:val="nil"/>
            </w:tcBorders>
            <w:vAlign w:val="center"/>
          </w:tcPr>
          <w:p w14:paraId="1C2DB92C">
            <w:pPr>
              <w:rPr>
                <w:color w:val="000000"/>
              </w:rPr>
            </w:pPr>
          </w:p>
        </w:tc>
      </w:tr>
      <w:tr w14:paraId="4DDC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3329" w:type="dxa"/>
            <w:gridSpan w:val="3"/>
            <w:tcBorders>
              <w:tl2br w:val="nil"/>
              <w:tr2bl w:val="nil"/>
            </w:tcBorders>
            <w:vAlign w:val="center"/>
          </w:tcPr>
          <w:p w14:paraId="1A0A3AF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</w:t>
            </w:r>
            <w:r>
              <w:rPr>
                <w:color w:val="000000"/>
              </w:rPr>
              <w:t>商品</w:t>
            </w:r>
            <w:r>
              <w:rPr>
                <w:rFonts w:hint="eastAsia"/>
                <w:color w:val="000000"/>
              </w:rPr>
              <w:t>原进境</w:t>
            </w:r>
            <w:r>
              <w:rPr>
                <w:color w:val="000000"/>
              </w:rPr>
              <w:t>申报金额</w:t>
            </w:r>
            <w:r>
              <w:rPr>
                <w:rFonts w:hint="eastAsia"/>
                <w:color w:val="000000"/>
              </w:rPr>
              <w:t xml:space="preserve">（人民币）                 </w:t>
            </w:r>
          </w:p>
        </w:tc>
        <w:tc>
          <w:tcPr>
            <w:tcW w:w="10831" w:type="dxa"/>
            <w:gridSpan w:val="12"/>
            <w:tcBorders>
              <w:tl2br w:val="nil"/>
              <w:tr2bl w:val="nil"/>
            </w:tcBorders>
            <w:vAlign w:val="center"/>
          </w:tcPr>
          <w:p w14:paraId="753D59F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￥                             </w:t>
            </w:r>
          </w:p>
        </w:tc>
      </w:tr>
      <w:tr w14:paraId="1A80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160" w:type="dxa"/>
            <w:gridSpan w:val="15"/>
            <w:tcBorders>
              <w:tl2br w:val="nil"/>
              <w:tr2bl w:val="nil"/>
            </w:tcBorders>
          </w:tcPr>
          <w:p w14:paraId="1C4E165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销毁处置方式:  □焚烧 □填埋 □粉碎    （勾选）  </w:t>
            </w:r>
          </w:p>
          <w:p w14:paraId="2EB2ADE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其他：</w:t>
            </w:r>
          </w:p>
        </w:tc>
      </w:tr>
      <w:tr w14:paraId="7EE93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371" w:type="dxa"/>
            <w:gridSpan w:val="4"/>
            <w:tcBorders>
              <w:tl2br w:val="nil"/>
              <w:tr2bl w:val="nil"/>
            </w:tcBorders>
            <w:vAlign w:val="center"/>
          </w:tcPr>
          <w:p w14:paraId="155B4C5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计划销毁时间:</w:t>
            </w:r>
          </w:p>
        </w:tc>
        <w:tc>
          <w:tcPr>
            <w:tcW w:w="8789" w:type="dxa"/>
            <w:gridSpan w:val="11"/>
            <w:tcBorders>
              <w:tl2br w:val="nil"/>
              <w:tr2bl w:val="nil"/>
            </w:tcBorders>
            <w:vAlign w:val="center"/>
          </w:tcPr>
          <w:p w14:paraId="5035B6D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计划销毁地点:</w:t>
            </w:r>
          </w:p>
        </w:tc>
      </w:tr>
      <w:tr w14:paraId="027DE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0" w:type="dxa"/>
            <w:gridSpan w:val="15"/>
            <w:tcBorders>
              <w:tl2br w:val="nil"/>
              <w:tr2bl w:val="nil"/>
            </w:tcBorders>
            <w:vAlign w:val="center"/>
          </w:tcPr>
          <w:p w14:paraId="33B453D2"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申报销毁处置</w:t>
            </w:r>
            <w:r>
              <w:rPr>
                <w:b/>
                <w:color w:val="000000"/>
              </w:rPr>
              <w:t>商品</w:t>
            </w:r>
            <w:r>
              <w:rPr>
                <w:rFonts w:hint="eastAsia"/>
                <w:b/>
                <w:color w:val="000000"/>
              </w:rPr>
              <w:t>清单</w:t>
            </w:r>
          </w:p>
        </w:tc>
      </w:tr>
      <w:tr w14:paraId="39ED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3CACF5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2BCE4C7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t>备案序号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1998D9CE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商品</w:t>
            </w:r>
            <w:r>
              <w:rPr>
                <w:rFonts w:ascii="宋体"/>
                <w:color w:val="000000"/>
                <w:sz w:val="24"/>
              </w:rPr>
              <w:t>编码</w:t>
            </w: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14:paraId="5917257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商品名称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22BBC0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规格型号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14:paraId="59FFAA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14:paraId="7A07731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计量单位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765AA5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452117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币制</w:t>
            </w: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6771A9E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销毁处置方式</w:t>
            </w: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01DDACB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 w14:paraId="191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B245AC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792E252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1F47CD5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14:paraId="02C6AAED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300018B3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14:paraId="1107B91A"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14:paraId="2654764A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E3C0095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6E69B26E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39AE7E61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1FFA75C9">
            <w:pPr>
              <w:jc w:val="center"/>
              <w:rPr>
                <w:color w:val="000000"/>
              </w:rPr>
            </w:pPr>
          </w:p>
        </w:tc>
      </w:tr>
      <w:tr w14:paraId="47CB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D96C5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FAD295E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2E4092A2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14:paraId="105C3859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B9537C0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14:paraId="4DB3FF3E"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14:paraId="4D7B50D8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1C5F422B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252194A7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4AB1BDD7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0CA837AC">
            <w:pPr>
              <w:jc w:val="center"/>
              <w:rPr>
                <w:color w:val="000000"/>
              </w:rPr>
            </w:pPr>
          </w:p>
        </w:tc>
      </w:tr>
      <w:tr w14:paraId="5BB9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1FA35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A0B6762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 w14:paraId="59C5045A">
            <w:pPr>
              <w:pStyle w:val="71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vAlign w:val="center"/>
          </w:tcPr>
          <w:p w14:paraId="2FAD41FD">
            <w:pPr>
              <w:jc w:val="center"/>
              <w:rPr>
                <w:color w:val="00000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E931CB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vAlign w:val="center"/>
          </w:tcPr>
          <w:p w14:paraId="0BD82E56">
            <w:pPr>
              <w:jc w:val="center"/>
              <w:rPr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l2br w:val="nil"/>
              <w:tr2bl w:val="nil"/>
            </w:tcBorders>
            <w:vAlign w:val="center"/>
          </w:tcPr>
          <w:p w14:paraId="07C6A531">
            <w:pPr>
              <w:jc w:val="center"/>
              <w:rPr>
                <w:color w:val="000000"/>
              </w:rPr>
            </w:pP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7331BA2C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vAlign w:val="center"/>
          </w:tcPr>
          <w:p w14:paraId="04AA4792">
            <w:pPr>
              <w:jc w:val="center"/>
              <w:rPr>
                <w:color w:val="000000"/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 w14:paraId="0D9D65E0">
            <w:pPr>
              <w:jc w:val="center"/>
              <w:rPr>
                <w:color w:val="000000"/>
              </w:rPr>
            </w:pPr>
          </w:p>
        </w:tc>
        <w:tc>
          <w:tcPr>
            <w:tcW w:w="1103" w:type="dxa"/>
            <w:tcBorders>
              <w:tl2br w:val="nil"/>
              <w:tr2bl w:val="nil"/>
            </w:tcBorders>
            <w:vAlign w:val="center"/>
          </w:tcPr>
          <w:p w14:paraId="4919EBA2">
            <w:pPr>
              <w:jc w:val="center"/>
              <w:rPr>
                <w:color w:val="000000"/>
              </w:rPr>
            </w:pPr>
          </w:p>
        </w:tc>
      </w:tr>
      <w:tr w14:paraId="1939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160" w:type="dxa"/>
            <w:gridSpan w:val="15"/>
            <w:tcBorders>
              <w:tl2br w:val="nil"/>
              <w:tr2bl w:val="nil"/>
            </w:tcBorders>
          </w:tcPr>
          <w:p w14:paraId="71B0699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可附页</w:t>
            </w:r>
          </w:p>
        </w:tc>
      </w:tr>
      <w:tr w14:paraId="07E9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8018" w:type="dxa"/>
            <w:gridSpan w:val="8"/>
            <w:tcBorders>
              <w:tl2br w:val="nil"/>
              <w:tr2bl w:val="nil"/>
            </w:tcBorders>
            <w:vAlign w:val="center"/>
          </w:tcPr>
          <w:p w14:paraId="018AF2AE">
            <w:pPr>
              <w:spacing w:line="5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兹声明以上申报无讹，并承担法律责任。</w:t>
            </w:r>
          </w:p>
          <w:p w14:paraId="3135DE3C">
            <w:pPr>
              <w:spacing w:line="500" w:lineRule="exact"/>
              <w:ind w:firstLine="2400" w:firstLineChars="10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企业负责人签名：</w:t>
            </w:r>
          </w:p>
          <w:p w14:paraId="153D593F">
            <w:pPr>
              <w:spacing w:line="500" w:lineRule="exact"/>
              <w:ind w:firstLine="2400" w:firstLineChars="10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企业（签章）</w:t>
            </w:r>
          </w:p>
          <w:p w14:paraId="0D9FA062">
            <w:pPr>
              <w:spacing w:line="6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年   月    日</w:t>
            </w:r>
          </w:p>
        </w:tc>
        <w:tc>
          <w:tcPr>
            <w:tcW w:w="6142" w:type="dxa"/>
            <w:gridSpan w:val="7"/>
            <w:tcBorders>
              <w:tl2br w:val="nil"/>
              <w:tr2bl w:val="nil"/>
            </w:tcBorders>
          </w:tcPr>
          <w:p w14:paraId="4D69FD07">
            <w:pPr>
              <w:rPr>
                <w:color w:val="000000"/>
              </w:rPr>
            </w:pPr>
          </w:p>
          <w:p w14:paraId="5A8FE75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海关（签章）</w:t>
            </w:r>
          </w:p>
          <w:p w14:paraId="30B5F61A">
            <w:pPr>
              <w:jc w:val="center"/>
              <w:rPr>
                <w:color w:val="000000"/>
              </w:rPr>
            </w:pPr>
          </w:p>
          <w:p w14:paraId="20E32245">
            <w:pPr>
              <w:jc w:val="center"/>
              <w:rPr>
                <w:color w:val="000000"/>
              </w:rPr>
            </w:pPr>
          </w:p>
          <w:p w14:paraId="5A91D771">
            <w:pPr>
              <w:ind w:firstLine="4560" w:firstLineChars="1900"/>
              <w:rPr>
                <w:color w:val="000000"/>
              </w:rPr>
            </w:pPr>
          </w:p>
          <w:p w14:paraId="3397C213">
            <w:pPr>
              <w:ind w:firstLine="4080" w:firstLineChars="1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月    日</w:t>
            </w:r>
          </w:p>
        </w:tc>
      </w:tr>
    </w:tbl>
    <w:p w14:paraId="0BB58A60">
      <w:pPr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/>
          <w:color w:val="000000"/>
        </w:rPr>
        <w:t>填表说明：1.海关编号由海关填写，编码规则为关区代码+【年份】+销+（顺序）号。2.账册号栏仅限填入1本账册号。3.申报</w:t>
      </w:r>
      <w:r>
        <w:rPr>
          <w:color w:val="000000"/>
        </w:rPr>
        <w:t>销毁处置商品</w:t>
      </w:r>
      <w:r>
        <w:rPr>
          <w:rFonts w:hint="eastAsia"/>
          <w:color w:val="000000"/>
        </w:rPr>
        <w:t>清单中销毁处置方式填写使用代码：A:焚烧；B:填埋；C:粉碎；D：其他。4.</w:t>
      </w:r>
      <w:r>
        <w:rPr>
          <w:color w:val="000000"/>
        </w:rPr>
        <w:t>商品清单可附页</w:t>
      </w:r>
      <w:r>
        <w:rPr>
          <w:rFonts w:hint="eastAsia"/>
          <w:color w:val="000000"/>
        </w:rPr>
        <w:t>。</w:t>
      </w:r>
      <w:r>
        <w:rPr>
          <w:color w:val="000000"/>
        </w:rPr>
        <w:t>5</w:t>
      </w:r>
      <w:r>
        <w:rPr>
          <w:rFonts w:hint="eastAsia"/>
          <w:color w:val="000000"/>
        </w:rPr>
        <w:t>.本表填写一式三联，企业凭海关签章的申报表办理相关业务，第一联企业申报（海关留存）联，第二联</w:t>
      </w:r>
      <w:r>
        <w:rPr>
          <w:rFonts w:hint="eastAsia"/>
          <w:color w:val="000000"/>
          <w:lang w:val="en-US" w:eastAsia="zh-CN"/>
        </w:rPr>
        <w:t>卡口</w:t>
      </w:r>
      <w:r>
        <w:rPr>
          <w:rFonts w:hint="eastAsia"/>
          <w:color w:val="000000"/>
        </w:rPr>
        <w:t>申报（海关留存）联，第三联留存（企业留存）联</w:t>
      </w:r>
      <w:r>
        <w:rPr>
          <w:color w:val="000000"/>
        </w:rPr>
        <w:t>。</w:t>
      </w:r>
      <w:r>
        <w:rPr>
          <w:rFonts w:hint="eastAsia" w:ascii="方正仿宋_GBK" w:eastAsia="方正仿宋_GBK"/>
          <w:color w:val="000000"/>
          <w:sz w:val="32"/>
          <w:szCs w:val="32"/>
        </w:rPr>
        <w:t xml:space="preserve"> </w:t>
      </w:r>
    </w:p>
    <w:sectPr>
      <w:pgSz w:w="16840" w:h="11907" w:orient="landscape"/>
      <w:pgMar w:top="720" w:right="720" w:bottom="720" w:left="720" w:header="851" w:footer="1134" w:gutter="0"/>
      <w:cols w:space="720" w:num="1"/>
      <w:docGrid w:linePitch="312" w:charSpace="-49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000000"/>
    <w:rsid w:val="62534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alloon Text"/>
    <w:basedOn w:val="1"/>
    <w:autoRedefine/>
    <w:uiPriority w:val="0"/>
    <w:rPr>
      <w:sz w:val="18"/>
      <w:szCs w:val="18"/>
    </w:rPr>
  </w:style>
  <w:style w:type="paragraph" w:styleId="7">
    <w:name w:val="footer"/>
    <w:next w:val="8"/>
    <w:autoRedefine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8">
    <w:name w:val="样式 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9">
    <w:name w:val="header"/>
    <w:next w:val="10"/>
    <w:autoRedefine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0">
    <w:name w:val="样式 6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11">
    <w:name w:val="Normal (Web)"/>
    <w:next w:val="12"/>
    <w:autoRedefine/>
    <w:uiPriority w:val="0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paragraph" w:customStyle="1" w:styleId="12">
    <w:name w:val="样式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13">
    <w:name w:val="annotation subject"/>
    <w:basedOn w:val="5"/>
    <w:next w:val="5"/>
    <w:autoRedefine/>
    <w:uiPriority w:val="0"/>
    <w:rPr>
      <w:b/>
    </w:rPr>
  </w:style>
  <w:style w:type="character" w:styleId="16">
    <w:name w:val="annotation reference"/>
    <w:basedOn w:val="15"/>
    <w:autoRedefine/>
    <w:uiPriority w:val="0"/>
    <w:rPr>
      <w:sz w:val="21"/>
      <w:szCs w:val="21"/>
    </w:rPr>
  </w:style>
  <w:style w:type="paragraph" w:customStyle="1" w:styleId="17">
    <w:name w:val="样式 1 10 磅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样式 1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9">
    <w:name w:val="样式 2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0">
    <w:name w:val="样式 3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1">
    <w:name w:val="样式 4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2">
    <w:name w:val="样式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样式 5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24">
    <w:name w:val="样式 3 10 磅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样式 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6">
    <w:name w:val="样式 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样式 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8">
    <w:name w:val="样式 7 10 磅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样式 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0">
    <w:name w:val="样式 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1">
    <w:name w:val="样式 1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2">
    <w:name w:val="样式 7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3">
    <w:name w:val="样式 8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4">
    <w:name w:val="样式 1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5">
    <w:name w:val="样式 9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36">
    <w:name w:val="样式 1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样式 1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8">
    <w:name w:val="样式 1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9">
    <w:name w:val="样式 1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0">
    <w:name w:val="样式 1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1">
    <w:name w:val="样式 1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样式 1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3">
    <w:name w:val="样式 1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4">
    <w:name w:val="样式 2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5">
    <w:name w:val="样式 2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6">
    <w:name w:val="样式 2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7">
    <w:name w:val="样式 2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8">
    <w:name w:val="样式 10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49">
    <w:name w:val="样式 2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0">
    <w:name w:val="样式 11 三号"/>
    <w:autoRedefine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51">
    <w:name w:val="样式 2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2">
    <w:name w:val="样式 2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3">
    <w:name w:val="样式 2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4">
    <w:name w:val="样式 2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5">
    <w:name w:val="样式 2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6">
    <w:name w:val="样式 3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7">
    <w:name w:val="样式 3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8">
    <w:name w:val="样式 3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9">
    <w:name w:val="样式 3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0">
    <w:name w:val="样式 3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1">
    <w:name w:val="样式 3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2">
    <w:name w:val="样式 3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3">
    <w:name w:val="样式 3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4">
    <w:name w:val="样式 3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5">
    <w:name w:val="样式 3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6">
    <w:name w:val="样式 4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7">
    <w:name w:val="样式 4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8">
    <w:name w:val="样式 42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9">
    <w:name w:val="样式 43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0">
    <w:name w:val="列出段落1"/>
    <w:next w:val="30"/>
    <w:autoRedefine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样式 44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2">
    <w:name w:val="样式 45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3">
    <w:name w:val="样式 46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4">
    <w:name w:val="样式 47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5">
    <w:name w:val="样式 48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6">
    <w:name w:val="样式 49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7">
    <w:name w:val="样式 50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8">
    <w:name w:val="样式 51 10 磅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9">
    <w:name w:val="列出段落2"/>
    <w:basedOn w:val="1"/>
    <w:autoRedefine/>
    <w:uiPriority w:val="0"/>
    <w:pPr>
      <w:ind w:firstLine="200" w:firstLineChars="200"/>
    </w:pPr>
  </w:style>
  <w:style w:type="paragraph" w:customStyle="1" w:styleId="80">
    <w:name w:val="样式 小四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1">
    <w:name w:val="样式 1 小四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2">
    <w:name w:val="样式 2 小四"/>
    <w:autoRedefine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3">
    <w:name w:val="修订1"/>
    <w:autoRedefine/>
    <w:uiPriority w:val="0"/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4">
    <w:name w:val="Revision"/>
    <w:autoRedefine/>
    <w:uiPriority w:val="0"/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85">
    <w:name w:val="样式 82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6">
    <w:name w:val="样式 52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87">
    <w:name w:val="样式 3 小四"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</Company>
  <Pages>1</Pages>
  <Words>419</Words>
  <Characters>427</Characters>
  <Lines>92</Lines>
  <Paragraphs>42</Paragraphs>
  <TotalTime>442</TotalTime>
  <ScaleCrop>false</ScaleCrop>
  <LinksUpToDate>false</LinksUpToDate>
  <CharactersWithSpaces>549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2024-11-12T08:27:00Z</dcterms:created>
  <dc:creator>nj2392</dc:creator>
  <cp:lastModifiedBy>Liyang</cp:lastModifiedBy>
  <dcterms:modified xsi:type="dcterms:W3CDTF">2025-05-08T03:52:54Z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93C5D29C5BC443D88D7DA5DDA397779F_13</vt:lpwstr>
  </property>
</Properties>
</file>